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-1066799</wp:posOffset>
            </wp:positionH>
            <wp:positionV relativeFrom="paragraph">
              <wp:posOffset>0</wp:posOffset>
            </wp:positionV>
            <wp:extent cx="8772525" cy="959183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9591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48"/>
          <w:szCs w:val="48"/>
          <w:rtl w:val="0"/>
        </w:rPr>
        <w:t xml:space="preserve">Geheimhoudingsverklaring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 </w:t>
        <w:br w:type="textWrapping"/>
        <w:br w:type="textWrapping"/>
        <w:t xml:space="preserve">De ondergetekende</w:t>
        <w:br w:type="textWrapping"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Naam: </w:t>
        <w:tab/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Adres bedrijf:  </w:t>
        <w:tab/>
        <w:br w:type="textWrapping"/>
        <w:t xml:space="preserve">Postcode: </w:t>
        <w:tab/>
        <w:tab/>
        <w:br w:type="textWrapping"/>
        <w:t xml:space="preserve">Bedrijf: </w:t>
        <w:tab/>
        <w:tab/>
        <w:br w:type="textWrapping"/>
        <w:br w:type="textWrapping"/>
        <w:t xml:space="preserve">en, </w:t>
        <w:br w:type="textWrapping"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Naam: </w:t>
        <w:tab/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Adres bedrijf: </w:t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Postcode: </w:t>
        <w:tab/>
        <w:br w:type="textWrapping"/>
        <w:t xml:space="preserve">Organisatie: </w:t>
        <w:tab/>
        <w:br w:type="textWrapping"/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highlight w:val="white"/>
          <w:rtl w:val="0"/>
        </w:rPr>
        <w:t xml:space="preserve">Artikel 1 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br w:type="textWrapping"/>
        <w:t xml:space="preserve">[naam] stemt er in toe dat hij door [naam] wordt voorzien van vertrouwelijke informatie, betreffende: cliënt en organisatiegegevens. </w:t>
        <w:br w:type="textWrapping"/>
        <w:br w:type="textWrapping"/>
        <w:t xml:space="preserve">Het doel van deze informatie is: </w:t>
        <w:br w:type="textWrapping"/>
      </w:r>
      <w:r w:rsidDel="00000000" w:rsidR="00000000" w:rsidRPr="00000000">
        <w:rPr>
          <w:rFonts w:ascii="Open Sans" w:cs="Open Sans" w:eastAsia="Open Sans" w:hAnsi="Open Sans"/>
          <w:i w:val="1"/>
          <w:color w:val="222222"/>
          <w:highlight w:val="white"/>
          <w:rtl w:val="0"/>
        </w:rPr>
        <w:t xml:space="preserve">(voorbeeld: opzetten van benodigde informatie en tabbladen voor Cliendo)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highlight w:val="white"/>
          <w:rtl w:val="0"/>
        </w:rPr>
        <w:t xml:space="preserve">Artikel 2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[naam] zal alle voornoemde informatie die hem door [naam] of door haar aangewezen personen is of zal worden verstrekt behandelen als vertrouwelijk informatie die hij derhalve voor [naam organisatie] medewerkers geheim zal houden.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highlight w:val="white"/>
          <w:rtl w:val="0"/>
        </w:rPr>
        <w:t xml:space="preserve">Artikel 3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br w:type="textWrapping"/>
        <w:t xml:space="preserve">[naam] zal de informatie uitsluitend bekend maken aan zijn werknemers voor zover deze daarvan kennis moeten nemen voor het realiseren van het bovenomschreven doel. [naam] zal zijn geheimhoudingsplicht ten aanzien van de informatie integraal opleggen aan deze werknemers. </w:t>
        <w:br w:type="textWrapping"/>
        <w:br w:type="textWrapping"/>
        <w:t xml:space="preserve">Paragraaf gelezen en goed bevonden bovenstaande </w:t>
        <w:br w:type="textWrapping"/>
        <w:br w:type="textWrapping"/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i w:val="1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22222"/>
          <w:highlight w:val="white"/>
          <w:rtl w:val="0"/>
        </w:rPr>
        <w:t xml:space="preserve">Datum: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highlight w:val="white"/>
          <w:rtl w:val="0"/>
        </w:rPr>
        <w:t xml:space="preserve">Naam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 [naam]</w:t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highlight w:val="white"/>
          <w:rtl w:val="0"/>
        </w:rPr>
        <w:t xml:space="preserve">Naam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 [naam]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Handtekening</w:t>
        <w:tab/>
        <w:tab/>
        <w:tab/>
        <w:tab/>
        <w:tab/>
        <w:tab/>
        <w:t xml:space="preserve">Handtekening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-1052512</wp:posOffset>
            </wp:positionH>
            <wp:positionV relativeFrom="paragraph">
              <wp:posOffset>6572250</wp:posOffset>
            </wp:positionV>
            <wp:extent cx="7607428" cy="1571308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7428" cy="15713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